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453"/>
        <w:gridCol w:w="1249"/>
      </w:tblGrid>
      <w:tr w:rsidR="00C75B30" w14:paraId="7C37678F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63D3F241" w14:textId="77777777" w:rsidR="00C75B30" w:rsidRPr="002B3B37" w:rsidRDefault="00C75B30" w:rsidP="00C75B30">
            <w:pPr>
              <w:rPr>
                <w:rFonts w:ascii="Arial" w:hAnsi="Arial" w:cs="Arial"/>
              </w:rPr>
            </w:pPr>
          </w:p>
          <w:p w14:paraId="55018FD6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37F7F7FC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3EF13FF6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</w:p>
          <w:p w14:paraId="482F89CC" w14:textId="77777777" w:rsidR="00C75B30" w:rsidRDefault="00C75B30" w:rsidP="00C75B30">
            <w:pPr>
              <w:jc w:val="center"/>
              <w:rPr>
                <w:sz w:val="22"/>
              </w:rPr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453FB936" w14:textId="77777777" w:rsidR="00133A11" w:rsidRDefault="00133A11" w:rsidP="00133A11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  <w:r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38B138BD" w14:textId="77777777" w:rsidR="00133A11" w:rsidRDefault="00133A11" w:rsidP="00133A11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685C2B6E" w14:textId="77777777" w:rsidR="00C75B30" w:rsidRPr="004C0814" w:rsidRDefault="00C75B30" w:rsidP="00C75B30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32FB0A3B" w14:textId="77777777" w:rsidR="00C75B30" w:rsidRPr="004C0814" w:rsidRDefault="00C75B30" w:rsidP="00C75B30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3"/>
            <w:tcBorders>
              <w:top w:val="single" w:sz="48" w:space="0" w:color="FF0000"/>
            </w:tcBorders>
          </w:tcPr>
          <w:p w14:paraId="63C44928" w14:textId="77777777" w:rsidR="00C75B30" w:rsidRDefault="000E10C8" w:rsidP="00C75B30">
            <w:pPr>
              <w:spacing w:before="600"/>
              <w:ind w:left="-992" w:right="57"/>
              <w:jc w:val="center"/>
              <w:rPr>
                <w:rFonts w:ascii="Arial" w:hAnsi="Arial"/>
                <w:sz w:val="22"/>
              </w:rPr>
            </w:pPr>
            <w:bookmarkStart w:id="2" w:name="KopfColRechts"/>
            <w:bookmarkEnd w:id="2"/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59776" behindDoc="0" locked="0" layoutInCell="1" allowOverlap="1" wp14:anchorId="0BA96F48" wp14:editId="7E1ED593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4445</wp:posOffset>
                  </wp:positionV>
                  <wp:extent cx="1219200" cy="600075"/>
                  <wp:effectExtent l="0" t="0" r="0" b="9525"/>
                  <wp:wrapNone/>
                  <wp:docPr id="9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3EC3"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57728" behindDoc="0" locked="0" layoutInCell="0" allowOverlap="1" wp14:anchorId="7FF45FFC" wp14:editId="5D1342DA">
                  <wp:simplePos x="0" y="0"/>
                  <wp:positionH relativeFrom="column">
                    <wp:posOffset>5598795</wp:posOffset>
                  </wp:positionH>
                  <wp:positionV relativeFrom="paragraph">
                    <wp:posOffset>191135</wp:posOffset>
                  </wp:positionV>
                  <wp:extent cx="1186815" cy="586740"/>
                  <wp:effectExtent l="0" t="0" r="0" b="3810"/>
                  <wp:wrapNone/>
                  <wp:docPr id="8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0302" w14:paraId="578540BE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748CC598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GEFAHRSTOFFBEZEICHNUNG</w:t>
            </w:r>
          </w:p>
        </w:tc>
      </w:tr>
      <w:tr w:rsidR="000A0302" w14:paraId="757AE017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2E11A1D9" w14:textId="77777777" w:rsidR="00A46B41" w:rsidRPr="00C97C9A" w:rsidRDefault="00CE00FA" w:rsidP="00C97C9A">
            <w:pPr>
              <w:pStyle w:val="Abschnitt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Benzafix </w:t>
            </w:r>
            <w:r w:rsidR="00C82EC0">
              <w:rPr>
                <w:rFonts w:ascii="Arial" w:hAnsi="Arial"/>
                <w:b/>
                <w:sz w:val="28"/>
              </w:rPr>
              <w:t>C</w:t>
            </w:r>
          </w:p>
        </w:tc>
      </w:tr>
      <w:tr w:rsidR="000A0302" w14:paraId="73076A8B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05F3BF88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GEFAHREN FÜR MENSCH UND UMWELT</w:t>
            </w:r>
          </w:p>
        </w:tc>
      </w:tr>
      <w:tr w:rsidR="000A0302" w14:paraId="10465C01" w14:textId="77777777" w:rsidTr="008D6025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7E8F41CA" w14:textId="77777777" w:rsidR="000A0302" w:rsidRDefault="00C33EC3">
            <w:pPr>
              <w:pStyle w:val="SymbolSpalte"/>
              <w:spacing w:after="60"/>
              <w:ind w:left="-11"/>
              <w:rPr>
                <w:rFonts w:ascii="Arial" w:hAnsi="Arial"/>
                <w:sz w:val="22"/>
              </w:rPr>
            </w:pPr>
            <w:r w:rsidRPr="004417BA">
              <w:rPr>
                <w:noProof/>
              </w:rPr>
              <w:drawing>
                <wp:inline distT="0" distB="0" distL="0" distR="0" wp14:anchorId="46F88C39" wp14:editId="4828372E">
                  <wp:extent cx="704850" cy="647700"/>
                  <wp:effectExtent l="0" t="0" r="0" b="0"/>
                  <wp:docPr id="1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8" w:type="dxa"/>
            <w:gridSpan w:val="5"/>
            <w:tcBorders>
              <w:top w:val="single" w:sz="12" w:space="0" w:color="FF0000"/>
            </w:tcBorders>
          </w:tcPr>
          <w:p w14:paraId="58DBE6C8" w14:textId="77777777" w:rsidR="00A46B41" w:rsidRDefault="003D4809" w:rsidP="00A46B41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3D4809">
              <w:rPr>
                <w:rFonts w:ascii="Arial" w:hAnsi="Arial"/>
                <w:sz w:val="22"/>
              </w:rPr>
              <w:t>Verursacht schwere Augenschäden.</w:t>
            </w:r>
          </w:p>
          <w:p w14:paraId="07315F00" w14:textId="77777777" w:rsidR="003D4809" w:rsidRDefault="00227488" w:rsidP="00342DA2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227488">
              <w:rPr>
                <w:rFonts w:ascii="Arial" w:hAnsi="Arial"/>
                <w:sz w:val="22"/>
              </w:rPr>
              <w:t>Verursacht Hautreizungen.</w:t>
            </w:r>
          </w:p>
          <w:p w14:paraId="0C163C66" w14:textId="77777777" w:rsidR="00227488" w:rsidRDefault="008D6025" w:rsidP="00342DA2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8D6025">
              <w:rPr>
                <w:rFonts w:ascii="Arial" w:hAnsi="Arial"/>
                <w:sz w:val="22"/>
              </w:rPr>
              <w:t>Kann bei Verschlucken und Eindringen in die Atemwege tödlich sein.</w:t>
            </w:r>
          </w:p>
          <w:p w14:paraId="4C17CDC6" w14:textId="77777777" w:rsidR="00E00E68" w:rsidRDefault="00E00E68" w:rsidP="00342DA2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t>Schädlich für Wasserorganismen, mit langfristiger Wirkung.</w:t>
            </w:r>
          </w:p>
        </w:tc>
        <w:tc>
          <w:tcPr>
            <w:tcW w:w="1249" w:type="dxa"/>
            <w:tcBorders>
              <w:top w:val="single" w:sz="12" w:space="0" w:color="FF0000"/>
            </w:tcBorders>
          </w:tcPr>
          <w:p w14:paraId="483E1206" w14:textId="77777777" w:rsidR="000A0302" w:rsidRDefault="00C33EC3">
            <w:pPr>
              <w:pStyle w:val="SymbolSpalte"/>
              <w:spacing w:after="60"/>
              <w:ind w:left="-11"/>
              <w:rPr>
                <w:rFonts w:ascii="Arial" w:hAnsi="Arial"/>
                <w:sz w:val="22"/>
              </w:rPr>
            </w:pPr>
            <w:r w:rsidRPr="00A00C50">
              <w:rPr>
                <w:noProof/>
              </w:rPr>
              <w:drawing>
                <wp:inline distT="0" distB="0" distL="0" distR="0" wp14:anchorId="49D9BCB2" wp14:editId="4128E277">
                  <wp:extent cx="704850" cy="647700"/>
                  <wp:effectExtent l="0" t="0" r="0" b="0"/>
                  <wp:docPr id="2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02" w14:paraId="3668A18F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76445472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SCHUTZMASSNAHMEN UND VERHALTENSREGELN</w:t>
            </w:r>
          </w:p>
        </w:tc>
      </w:tr>
      <w:tr w:rsidR="000A0302" w14:paraId="575545A0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670AC66F" w14:textId="77777777" w:rsidR="000A0302" w:rsidRDefault="00C33EC3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884B4FD" wp14:editId="76202BDE">
                  <wp:extent cx="695325" cy="695325"/>
                  <wp:effectExtent l="0" t="0" r="9525" b="9525"/>
                  <wp:docPr id="3" name="Bild 3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6B8836" w14:textId="77777777" w:rsidR="000A0302" w:rsidRDefault="000A0302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  <w:p w14:paraId="6F554B11" w14:textId="77777777" w:rsidR="000A0302" w:rsidRDefault="000A0302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8278" w:type="dxa"/>
            <w:gridSpan w:val="5"/>
            <w:tcBorders>
              <w:top w:val="single" w:sz="12" w:space="0" w:color="FF0000"/>
            </w:tcBorders>
          </w:tcPr>
          <w:p w14:paraId="362DC802" w14:textId="77777777" w:rsidR="00227488" w:rsidRDefault="00227488" w:rsidP="00553C93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Bei der Arbeit Schutzbrille und Schutzhandschuhe tragen </w:t>
            </w:r>
          </w:p>
          <w:p w14:paraId="155EBFE2" w14:textId="77777777" w:rsidR="00227488" w:rsidRDefault="00553C93" w:rsidP="00553C93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Direkten Kontakt mit Haut und Kleidung vermeiden. </w:t>
            </w:r>
          </w:p>
          <w:p w14:paraId="6EF3FBB1" w14:textId="77777777" w:rsidR="00553C93" w:rsidRDefault="00553C93" w:rsidP="00553C93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Beschmutzte oder getränkte Kleidung sofort ausziehen. Bei Berührung mit der Haut sofort mit viel Wasser abwaschen. Vorbeugender Hautschutz.</w:t>
            </w:r>
          </w:p>
          <w:p w14:paraId="210BB727" w14:textId="77777777" w:rsidR="000A0302" w:rsidRDefault="00553C93" w:rsidP="00553C93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Beim Umfüllen Verspritzen vermeiden. Behälter bis zur Verwendung dicht geschlossen halten.</w:t>
            </w:r>
          </w:p>
        </w:tc>
        <w:tc>
          <w:tcPr>
            <w:tcW w:w="1249" w:type="dxa"/>
            <w:tcBorders>
              <w:top w:val="single" w:sz="12" w:space="0" w:color="FF0000"/>
            </w:tcBorders>
          </w:tcPr>
          <w:p w14:paraId="597E24C3" w14:textId="77777777" w:rsidR="000A0302" w:rsidRDefault="00C33EC3">
            <w:pPr>
              <w:pStyle w:val="SymbolSpalte"/>
              <w:rPr>
                <w:rFonts w:ascii="Arial" w:hAnsi="Arial"/>
                <w:sz w:val="22"/>
              </w:rPr>
            </w:pPr>
            <w:bookmarkStart w:id="3" w:name="Col3"/>
            <w:bookmarkEnd w:id="3"/>
            <w:r>
              <w:rPr>
                <w:noProof/>
              </w:rPr>
              <w:drawing>
                <wp:inline distT="0" distB="0" distL="0" distR="0" wp14:anchorId="4B3FDB4F" wp14:editId="6BCD42AF">
                  <wp:extent cx="676275" cy="676275"/>
                  <wp:effectExtent l="0" t="0" r="9525" b="9525"/>
                  <wp:docPr id="4" name="Bild 4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02" w14:paraId="5DAA17F6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7D5CDD78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6EA93655" w14:textId="77777777" w:rsidR="000A0302" w:rsidRDefault="000A0302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6C9650E3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bookmarkStart w:id="4" w:name="Titel4NTel"/>
            <w:bookmarkEnd w:id="4"/>
          </w:p>
        </w:tc>
      </w:tr>
      <w:tr w:rsidR="000A0302" w14:paraId="36EC3812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6166302D" w14:textId="77777777" w:rsidR="000A0302" w:rsidRDefault="00C33EC3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3C841D60" wp14:editId="3367B1A2">
                  <wp:extent cx="685800" cy="600075"/>
                  <wp:effectExtent l="0" t="0" r="0" b="9525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531932" w14:textId="77777777" w:rsidR="000A0302" w:rsidRDefault="000A0302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16FA6DC1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Maßnahmen bei unbeabsichtigter Freisetzung:</w:t>
            </w:r>
          </w:p>
          <w:p w14:paraId="20514FBE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Gefahrenbereich räumen und absperren lassen. Sofort den Vorgesetzten benachrichtigen.</w:t>
            </w:r>
          </w:p>
          <w:p w14:paraId="6A6D0290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Gefahrenbereich besteht Rutschgefahr. Beschäftigte in der Umgebung warnen.</w:t>
            </w:r>
          </w:p>
          <w:p w14:paraId="730846A5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1F8B1D35" w14:textId="77777777" w:rsidR="000A0302" w:rsidRDefault="00A46B41" w:rsidP="00553C93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Brandfall: Sich entsprechend der betrieblichen Brandschutzordnung verhalten.</w:t>
            </w:r>
          </w:p>
        </w:tc>
      </w:tr>
      <w:tr w:rsidR="000A0302" w14:paraId="2D1FFA4A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1F2FDEC3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0A81989D" w14:textId="77777777" w:rsidR="000A0302" w:rsidRDefault="000A0302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28C8743C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bookmarkStart w:id="5" w:name="Titel5NTel"/>
            <w:bookmarkEnd w:id="5"/>
          </w:p>
        </w:tc>
      </w:tr>
      <w:tr w:rsidR="000A0302" w14:paraId="119CF63D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3ED1B037" w14:textId="77777777" w:rsidR="000A0302" w:rsidRDefault="00C33EC3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2C1671D0" wp14:editId="741909DB">
                  <wp:extent cx="685800" cy="68580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6204D3" w14:textId="77777777" w:rsidR="000A0302" w:rsidRDefault="000A0302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045FDA23" w14:textId="77777777" w:rsidR="000A0302" w:rsidRDefault="005F68F2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Hautkontakt</w:t>
            </w:r>
            <w:r w:rsidR="000A0302">
              <w:rPr>
                <w:rFonts w:ascii="Arial" w:hAnsi="Arial"/>
                <w:b/>
                <w:sz w:val="22"/>
              </w:rPr>
              <w:t xml:space="preserve">: </w:t>
            </w:r>
            <w:r w:rsidR="000A0302">
              <w:rPr>
                <w:rFonts w:ascii="Arial" w:hAnsi="Arial"/>
                <w:sz w:val="22"/>
              </w:rPr>
              <w:t>Benetzte Bekleidung sofort entfernen und betroffene Körperstellen mit reichlich Wasser spülen, bei großflächigem Hautkontakt: Notdusche, ggf. Arzt aufsuchen.</w:t>
            </w:r>
          </w:p>
          <w:p w14:paraId="6C402F21" w14:textId="77777777" w:rsidR="000A0302" w:rsidRDefault="005F68F2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Augenkontakt</w:t>
            </w:r>
            <w:r w:rsidR="000A0302">
              <w:rPr>
                <w:rFonts w:ascii="Arial" w:hAnsi="Arial"/>
                <w:b/>
                <w:sz w:val="22"/>
              </w:rPr>
              <w:t xml:space="preserve">: </w:t>
            </w:r>
            <w:r w:rsidR="000A0302">
              <w:rPr>
                <w:rFonts w:ascii="Arial" w:hAnsi="Arial"/>
                <w:sz w:val="22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755CEA97" w14:textId="77777777" w:rsidR="00227488" w:rsidRDefault="005F68F2" w:rsidP="00227488">
            <w:pPr>
              <w:pStyle w:val="ErsteHilfeThemen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Verschlucken</w:t>
            </w:r>
            <w:r w:rsidR="000A0302">
              <w:rPr>
                <w:rFonts w:ascii="Arial" w:hAnsi="Arial"/>
                <w:b/>
                <w:sz w:val="22"/>
              </w:rPr>
              <w:t xml:space="preserve">: </w:t>
            </w:r>
            <w:r w:rsidR="000A0302">
              <w:rPr>
                <w:rFonts w:ascii="Arial" w:hAnsi="Arial"/>
                <w:sz w:val="22"/>
              </w:rPr>
              <w:t>Nur wenn bei Bewu</w:t>
            </w:r>
            <w:r w:rsidR="00C97C9A">
              <w:rPr>
                <w:rFonts w:ascii="Arial" w:hAnsi="Arial"/>
                <w:sz w:val="22"/>
              </w:rPr>
              <w:t>ss</w:t>
            </w:r>
            <w:r w:rsidR="000A0302">
              <w:rPr>
                <w:rFonts w:ascii="Arial" w:hAnsi="Arial"/>
                <w:sz w:val="22"/>
              </w:rPr>
              <w:t>tsein, Mund sofort mit Wasser ausspülen, viel Wasser nachtrinken. KEIN Erbrechen veranlassen, ärztliche Behandlung.</w:t>
            </w:r>
          </w:p>
          <w:p w14:paraId="08A08863" w14:textId="77777777" w:rsidR="000A0302" w:rsidRDefault="000A0302" w:rsidP="00227488">
            <w:pPr>
              <w:pStyle w:val="ErsteHilfeThemen"/>
              <w:rPr>
                <w:rFonts w:ascii="Arial" w:hAnsi="Arial"/>
                <w:sz w:val="22"/>
              </w:rPr>
            </w:pPr>
          </w:p>
        </w:tc>
      </w:tr>
      <w:tr w:rsidR="000A0302" w14:paraId="72380499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4D9F4572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SACHGERECHTE  ENTSORGUNG</w:t>
            </w:r>
          </w:p>
        </w:tc>
      </w:tr>
      <w:tr w:rsidR="000A0302" w14:paraId="4FBD15C1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6A1547C8" w14:textId="77777777" w:rsidR="000A0302" w:rsidRDefault="00C33EC3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7F9C19D4" wp14:editId="2297E336">
                  <wp:extent cx="685800" cy="514350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6" w:name="Col1"/>
            <w:bookmarkEnd w:id="6"/>
          </w:p>
        </w:tc>
        <w:tc>
          <w:tcPr>
            <w:tcW w:w="9527" w:type="dxa"/>
            <w:gridSpan w:val="6"/>
            <w:tcBorders>
              <w:top w:val="single" w:sz="12" w:space="0" w:color="FF0000"/>
              <w:bottom w:val="single" w:sz="48" w:space="0" w:color="FF0000"/>
            </w:tcBorders>
          </w:tcPr>
          <w:p w14:paraId="4D6FBA91" w14:textId="77777777" w:rsidR="000A0302" w:rsidRDefault="000A0302">
            <w:pPr>
              <w:pStyle w:val="ErsteHilfeThemen"/>
              <w:rPr>
                <w:rFonts w:ascii="Arial" w:hAnsi="Arial"/>
                <w:sz w:val="22"/>
              </w:rPr>
            </w:pPr>
            <w:bookmarkStart w:id="7" w:name="Col2"/>
            <w:bookmarkEnd w:id="7"/>
            <w:r>
              <w:rPr>
                <w:rFonts w:ascii="Arial" w:hAnsi="Arial"/>
                <w:sz w:val="22"/>
              </w:rPr>
              <w:t>Mu</w:t>
            </w:r>
            <w:r w:rsidR="00C97C9A">
              <w:rPr>
                <w:rFonts w:ascii="Arial" w:hAnsi="Arial"/>
                <w:sz w:val="22"/>
              </w:rPr>
              <w:t>ss</w:t>
            </w:r>
            <w:r>
              <w:rPr>
                <w:rFonts w:ascii="Arial" w:hAnsi="Arial"/>
                <w:sz w:val="22"/>
              </w:rPr>
              <w:t xml:space="preserve"> unter Beachtung der behördlichen Vorschriften einer Sonderbehandlung zugeführt </w:t>
            </w:r>
          </w:p>
          <w:p w14:paraId="525530A1" w14:textId="77777777" w:rsidR="000A0302" w:rsidRDefault="000A0302">
            <w:pPr>
              <w:pStyle w:val="ErsteHilfeThemen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werden. Entleerte Gebinde an das Lager zurückgeben.</w:t>
            </w:r>
          </w:p>
          <w:p w14:paraId="2937762B" w14:textId="77777777" w:rsidR="000A0302" w:rsidRDefault="000A0302">
            <w:pPr>
              <w:rPr>
                <w:rFonts w:ascii="Arial" w:hAnsi="Arial"/>
                <w:sz w:val="22"/>
              </w:rPr>
            </w:pPr>
          </w:p>
        </w:tc>
      </w:tr>
    </w:tbl>
    <w:p w14:paraId="23F8678E" w14:textId="77777777" w:rsidR="000A0302" w:rsidRDefault="00C75B30">
      <w:pPr>
        <w:rPr>
          <w:rFonts w:ascii="Arial" w:hAnsi="Arial"/>
          <w:sz w:val="22"/>
        </w:rPr>
      </w:pPr>
      <w:r w:rsidRPr="00C33EC3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0A0302">
      <w:pgSz w:w="11907" w:h="16840" w:code="9"/>
      <w:pgMar w:top="284" w:right="567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972"/>
    <w:rsid w:val="000A0302"/>
    <w:rsid w:val="000E10C8"/>
    <w:rsid w:val="00133A11"/>
    <w:rsid w:val="00225AF9"/>
    <w:rsid w:val="00227488"/>
    <w:rsid w:val="00342DA2"/>
    <w:rsid w:val="0039739C"/>
    <w:rsid w:val="003D4809"/>
    <w:rsid w:val="00416BEF"/>
    <w:rsid w:val="00453CF7"/>
    <w:rsid w:val="004E336D"/>
    <w:rsid w:val="00553C93"/>
    <w:rsid w:val="005F68F2"/>
    <w:rsid w:val="00672D07"/>
    <w:rsid w:val="008D47FD"/>
    <w:rsid w:val="008D6025"/>
    <w:rsid w:val="00A46B41"/>
    <w:rsid w:val="00A85972"/>
    <w:rsid w:val="00A93879"/>
    <w:rsid w:val="00B631AD"/>
    <w:rsid w:val="00BB7943"/>
    <w:rsid w:val="00C33EC3"/>
    <w:rsid w:val="00C75B30"/>
    <w:rsid w:val="00C82EC0"/>
    <w:rsid w:val="00C97C9A"/>
    <w:rsid w:val="00CE00FA"/>
    <w:rsid w:val="00D5366C"/>
    <w:rsid w:val="00D66EBE"/>
    <w:rsid w:val="00E00E68"/>
    <w:rsid w:val="00EA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F6BD98"/>
  <w15:chartTrackingRefBased/>
  <w15:docId w15:val="{3180D3D3-D7E8-4A59-9566-45D68F29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uiPriority w:val="99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wmf"/><Relationship Id="rId5" Type="http://schemas.openxmlformats.org/officeDocument/2006/relationships/image" Target="media/image2.jpeg"/><Relationship Id="rId10" Type="http://schemas.openxmlformats.org/officeDocument/2006/relationships/image" Target="media/image7.wmf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START\BTA_3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BTA_3V1.DOT</Template>
  <TotalTime>0</TotalTime>
  <Pages>1</Pages>
  <Words>241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Büsing &amp; Fasch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RVT Labor</dc:creator>
  <cp:keywords/>
  <cp:lastModifiedBy>Helen Rohde</cp:lastModifiedBy>
  <cp:revision>8</cp:revision>
  <cp:lastPrinted>2008-04-18T09:44:00Z</cp:lastPrinted>
  <dcterms:created xsi:type="dcterms:W3CDTF">2021-04-29T09:42:00Z</dcterms:created>
  <dcterms:modified xsi:type="dcterms:W3CDTF">2022-07-20T06:27:00Z</dcterms:modified>
</cp:coreProperties>
</file>